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1EB" w:rsidRDefault="003F6B12">
      <w:pPr>
        <w:contextualSpacing w:val="0"/>
        <w:jc w:val="center"/>
        <w:rPr>
          <w:rFonts w:ascii="Comic Sans MS" w:eastAsia="Comic Sans MS" w:hAnsi="Comic Sans MS" w:cs="Comic Sans MS"/>
          <w:sz w:val="36"/>
          <w:szCs w:val="36"/>
        </w:rPr>
      </w:pPr>
      <w:bookmarkStart w:id="0" w:name="_GoBack"/>
      <w:bookmarkEnd w:id="0"/>
      <w:r>
        <w:rPr>
          <w:rFonts w:ascii="Comic Sans MS" w:eastAsia="Comic Sans MS" w:hAnsi="Comic Sans MS" w:cs="Comic Sans MS"/>
          <w:sz w:val="36"/>
          <w:szCs w:val="36"/>
        </w:rPr>
        <w:t>Chinese - Sample Unit - Stage 1</w:t>
      </w:r>
    </w:p>
    <w:p w:rsidR="00C421EB" w:rsidRDefault="00C421EB">
      <w:pPr>
        <w:contextualSpacing w:val="0"/>
        <w:rPr>
          <w:rFonts w:ascii="Comic Sans MS" w:eastAsia="Comic Sans MS" w:hAnsi="Comic Sans MS" w:cs="Comic Sans MS"/>
        </w:rPr>
      </w:pPr>
    </w:p>
    <w:p w:rsidR="00C421EB" w:rsidRDefault="00C421EB">
      <w:pPr>
        <w:contextualSpacing w:val="0"/>
        <w:rPr>
          <w:rFonts w:ascii="Comic Sans MS" w:eastAsia="Comic Sans MS" w:hAnsi="Comic Sans MS" w:cs="Comic Sans MS"/>
        </w:rPr>
      </w:pPr>
    </w:p>
    <w:tbl>
      <w:tblPr>
        <w:tblStyle w:val="a"/>
        <w:tblW w:w="1395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79"/>
        <w:gridCol w:w="6979"/>
      </w:tblGrid>
      <w:tr w:rsidR="00C421EB">
        <w:tc>
          <w:tcPr>
            <w:tcW w:w="69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Unit Title: How’s the weather?</w:t>
            </w:r>
          </w:p>
        </w:tc>
        <w:tc>
          <w:tcPr>
            <w:tcW w:w="69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 xml:space="preserve">Duration: 6 weeks, 1 Hour per week </w:t>
            </w:r>
          </w:p>
        </w:tc>
      </w:tr>
    </w:tbl>
    <w:p w:rsidR="00C421EB" w:rsidRDefault="00C421EB">
      <w:pPr>
        <w:contextualSpacing w:val="0"/>
        <w:rPr>
          <w:rFonts w:ascii="Comic Sans MS" w:eastAsia="Comic Sans MS" w:hAnsi="Comic Sans MS" w:cs="Comic Sans MS"/>
        </w:rPr>
      </w:pPr>
    </w:p>
    <w:p w:rsidR="00C421EB" w:rsidRDefault="00C421EB">
      <w:pPr>
        <w:contextualSpacing w:val="0"/>
        <w:rPr>
          <w:rFonts w:ascii="Comic Sans MS" w:eastAsia="Comic Sans MS" w:hAnsi="Comic Sans MS" w:cs="Comic Sans MS"/>
        </w:rPr>
      </w:pPr>
    </w:p>
    <w:tbl>
      <w:tblPr>
        <w:tblStyle w:val="a0"/>
        <w:tblW w:w="1395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79"/>
        <w:gridCol w:w="6979"/>
      </w:tblGrid>
      <w:tr w:rsidR="00C421EB">
        <w:trPr>
          <w:trHeight w:val="420"/>
        </w:trPr>
        <w:tc>
          <w:tcPr>
            <w:tcW w:w="13958" w:type="dxa"/>
            <w:gridSpan w:val="2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Unit Overview</w:t>
            </w:r>
          </w:p>
        </w:tc>
      </w:tr>
      <w:tr w:rsidR="00C421EB">
        <w:trPr>
          <w:trHeight w:val="420"/>
        </w:trPr>
        <w:tc>
          <w:tcPr>
            <w:tcW w:w="1395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 xml:space="preserve">Students learn about basic descriptions of weather via participating in various activities including singing, reciting a nursery rhyme and playing games. They are able to ask questions regarding the weather. </w:t>
            </w:r>
          </w:p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Students also understand the different weather pattern in Australia and other major cities around the world, especially in Mandarin-speaking countries.</w:t>
            </w:r>
          </w:p>
          <w:p w:rsidR="00C421EB" w:rsidRDefault="00C421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</w:p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  <w:b/>
              </w:rPr>
            </w:pPr>
            <w:r>
              <w:rPr>
                <w:rFonts w:ascii="Comic Sans MS" w:eastAsia="Comic Sans MS" w:hAnsi="Comic Sans MS" w:cs="Comic Sans MS"/>
                <w:b/>
              </w:rPr>
              <w:t>Students with prior learning and/or experience</w:t>
            </w:r>
          </w:p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 xml:space="preserve">Students participate in classroom interactions and play-based learning activities in Chinese. Students are able to compose weather-related texts in Chinese using rehearsed language. </w:t>
            </w:r>
          </w:p>
        </w:tc>
      </w:tr>
      <w:tr w:rsidR="00C421EB">
        <w:tc>
          <w:tcPr>
            <w:tcW w:w="6979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Outcomes</w:t>
            </w:r>
          </w:p>
        </w:tc>
        <w:tc>
          <w:tcPr>
            <w:tcW w:w="6979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Resources</w:t>
            </w:r>
          </w:p>
        </w:tc>
      </w:tr>
      <w:tr w:rsidR="00C421EB">
        <w:tc>
          <w:tcPr>
            <w:tcW w:w="69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A student</w:t>
            </w:r>
          </w:p>
          <w:p w:rsidR="00C421EB" w:rsidRDefault="00C421EB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</w:p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participates in classroom routines and play-based learning activities in Chinese LCH1-1C</w:t>
            </w:r>
          </w:p>
          <w:p w:rsidR="00C421EB" w:rsidRDefault="00C421EB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</w:p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identifies key words and information in simple texts LCH1-2C</w:t>
            </w:r>
          </w:p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responds to texts using a range of supports LCH1-3C</w:t>
            </w:r>
          </w:p>
          <w:p w:rsidR="00C421EB" w:rsidRDefault="00C421EB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</w:p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composes texts in Chinese using rehearsed language LCH1-4C</w:t>
            </w:r>
          </w:p>
          <w:p w:rsidR="00C421EB" w:rsidRDefault="00C421EB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</w:p>
          <w:p w:rsidR="00C421EB" w:rsidRDefault="00C421EB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</w:p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proofErr w:type="spellStart"/>
            <w:r>
              <w:rPr>
                <w:rFonts w:ascii="Comic Sans MS" w:eastAsia="Comic Sans MS" w:hAnsi="Comic Sans MS" w:cs="Comic Sans MS"/>
              </w:rPr>
              <w:t>recognises</w:t>
            </w:r>
            <w:proofErr w:type="spellEnd"/>
            <w:r>
              <w:rPr>
                <w:rFonts w:ascii="Comic Sans MS" w:eastAsia="Comic Sans MS" w:hAnsi="Comic Sans MS" w:cs="Comic Sans MS"/>
              </w:rPr>
              <w:t xml:space="preserve"> and reproduces the sounds of Chinese LCH1-5U</w:t>
            </w:r>
          </w:p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proofErr w:type="spellStart"/>
            <w:r>
              <w:rPr>
                <w:rFonts w:ascii="Comic Sans MS" w:eastAsia="Comic Sans MS" w:hAnsi="Comic Sans MS" w:cs="Comic Sans MS"/>
              </w:rPr>
              <w:t>recognises</w:t>
            </w:r>
            <w:proofErr w:type="spellEnd"/>
            <w:r>
              <w:rPr>
                <w:rFonts w:ascii="Comic Sans MS" w:eastAsia="Comic Sans MS" w:hAnsi="Comic Sans MS" w:cs="Comic Sans MS"/>
              </w:rPr>
              <w:t xml:space="preserve"> basic Chinese writing conventions LCH1-6U</w:t>
            </w:r>
          </w:p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proofErr w:type="spellStart"/>
            <w:r>
              <w:rPr>
                <w:rFonts w:ascii="Comic Sans MS" w:eastAsia="Comic Sans MS" w:hAnsi="Comic Sans MS" w:cs="Comic Sans MS"/>
              </w:rPr>
              <w:t>recognises</w:t>
            </w:r>
            <w:proofErr w:type="spellEnd"/>
            <w:r>
              <w:rPr>
                <w:rFonts w:ascii="Comic Sans MS" w:eastAsia="Comic Sans MS" w:hAnsi="Comic Sans MS" w:cs="Comic Sans MS"/>
              </w:rPr>
              <w:t xml:space="preserve"> Chinese language patterns in statements, questions and commands LCH1-7U</w:t>
            </w:r>
          </w:p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proofErr w:type="spellStart"/>
            <w:r>
              <w:rPr>
                <w:rFonts w:ascii="Comic Sans MS" w:eastAsia="Comic Sans MS" w:hAnsi="Comic Sans MS" w:cs="Comic Sans MS"/>
              </w:rPr>
              <w:t>recognises</w:t>
            </w:r>
            <w:proofErr w:type="spellEnd"/>
            <w:r>
              <w:rPr>
                <w:rFonts w:ascii="Comic Sans MS" w:eastAsia="Comic Sans MS" w:hAnsi="Comic Sans MS" w:cs="Comic Sans MS"/>
              </w:rPr>
              <w:t xml:space="preserve"> features of familiar texts LCH1-8U</w:t>
            </w:r>
          </w:p>
          <w:p w:rsidR="00C421EB" w:rsidRDefault="00C421EB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</w:p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proofErr w:type="spellStart"/>
            <w:r>
              <w:rPr>
                <w:rFonts w:ascii="Comic Sans MS" w:eastAsia="Comic Sans MS" w:hAnsi="Comic Sans MS" w:cs="Comic Sans MS"/>
              </w:rPr>
              <w:t>recognises</w:t>
            </w:r>
            <w:proofErr w:type="spellEnd"/>
            <w:r>
              <w:rPr>
                <w:rFonts w:ascii="Comic Sans MS" w:eastAsia="Comic Sans MS" w:hAnsi="Comic Sans MS" w:cs="Comic Sans MS"/>
              </w:rPr>
              <w:t xml:space="preserve"> similarities and differences in communication across cultures LCH1-9U</w:t>
            </w:r>
          </w:p>
        </w:tc>
        <w:tc>
          <w:tcPr>
            <w:tcW w:w="69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rPr>
                <w:rFonts w:ascii="Comic Sans MS" w:eastAsia="Comic Sans MS" w:hAnsi="Comic Sans MS" w:cs="Comic Sans MS"/>
              </w:rPr>
              <w:lastRenderedPageBreak/>
              <w:t xml:space="preserve">Song: </w:t>
            </w:r>
            <w:hyperlink r:id="rId5">
              <w:r>
                <w:rPr>
                  <w:color w:val="1155CC"/>
                  <w:u w:val="single"/>
                </w:rPr>
                <w:t>天氣怎麼樣</w:t>
              </w:r>
            </w:hyperlink>
            <w:r>
              <w:t>?</w:t>
            </w:r>
          </w:p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>Flashcards</w:t>
            </w:r>
          </w:p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>Quizlet</w:t>
            </w:r>
          </w:p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rPr>
                <w:rFonts w:ascii="Arial Unicode MS" w:eastAsia="Arial Unicode MS" w:hAnsi="Arial Unicode MS" w:cs="Arial Unicode MS"/>
              </w:rPr>
              <w:t>輕鬆學中文 ESCK 4B</w:t>
            </w:r>
          </w:p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>Seesaw</w:t>
            </w:r>
          </w:p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</w:pPr>
            <w:r>
              <w:t>Little Fox Chinese</w:t>
            </w:r>
          </w:p>
        </w:tc>
      </w:tr>
      <w:tr w:rsidR="00C421EB">
        <w:trPr>
          <w:trHeight w:val="420"/>
        </w:trPr>
        <w:tc>
          <w:tcPr>
            <w:tcW w:w="13958" w:type="dxa"/>
            <w:gridSpan w:val="2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Formal Assessment Task</w:t>
            </w:r>
          </w:p>
        </w:tc>
      </w:tr>
      <w:tr w:rsidR="00C421EB">
        <w:trPr>
          <w:trHeight w:val="420"/>
        </w:trPr>
        <w:tc>
          <w:tcPr>
            <w:tcW w:w="1395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Students work in pairs to conduct a conversation about weather in different cities. They write/ copy the conversation and record it to Seesaw.</w:t>
            </w:r>
          </w:p>
          <w:p w:rsidR="00C421EB" w:rsidRDefault="003F6B12">
            <w:pPr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Students create a weather booklet with key words and pictures inside it.</w:t>
            </w:r>
          </w:p>
        </w:tc>
      </w:tr>
    </w:tbl>
    <w:p w:rsidR="00C421EB" w:rsidRDefault="00C421EB">
      <w:pPr>
        <w:contextualSpacing w:val="0"/>
        <w:rPr>
          <w:rFonts w:ascii="Comic Sans MS" w:eastAsia="Comic Sans MS" w:hAnsi="Comic Sans MS" w:cs="Comic Sans MS"/>
        </w:rPr>
      </w:pPr>
    </w:p>
    <w:tbl>
      <w:tblPr>
        <w:tblStyle w:val="a1"/>
        <w:tblW w:w="1393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87"/>
        <w:gridCol w:w="2787"/>
        <w:gridCol w:w="2787"/>
        <w:gridCol w:w="2787"/>
        <w:gridCol w:w="2787"/>
      </w:tblGrid>
      <w:tr w:rsidR="00C421EB">
        <w:trPr>
          <w:trHeight w:val="480"/>
        </w:trPr>
        <w:tc>
          <w:tcPr>
            <w:tcW w:w="13935" w:type="dxa"/>
            <w:gridSpan w:val="5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Words essential to know</w:t>
            </w:r>
          </w:p>
        </w:tc>
      </w:tr>
      <w:tr w:rsidR="00C421EB"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今天</w:t>
            </w:r>
          </w:p>
        </w:tc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天气</w:t>
            </w:r>
          </w:p>
        </w:tc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怎么样</w:t>
            </w:r>
          </w:p>
        </w:tc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热</w:t>
            </w:r>
          </w:p>
        </w:tc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冷</w:t>
            </w:r>
          </w:p>
        </w:tc>
      </w:tr>
      <w:tr w:rsidR="00C421EB"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不冷不热</w:t>
            </w:r>
          </w:p>
        </w:tc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晴天</w:t>
            </w:r>
          </w:p>
        </w:tc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雨天</w:t>
            </w:r>
          </w:p>
        </w:tc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下雨</w:t>
            </w:r>
          </w:p>
        </w:tc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下雪</w:t>
            </w:r>
          </w:p>
        </w:tc>
      </w:tr>
      <w:tr w:rsidR="00C421EB"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是</w:t>
            </w:r>
          </w:p>
        </w:tc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C421EB">
            <w:pPr>
              <w:widowControl w:val="0"/>
              <w:spacing w:line="240" w:lineRule="auto"/>
              <w:contextualSpacing w:val="0"/>
              <w:jc w:val="center"/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C421EB">
            <w:pPr>
              <w:widowControl w:val="0"/>
              <w:spacing w:line="240" w:lineRule="auto"/>
              <w:contextualSpacing w:val="0"/>
              <w:jc w:val="center"/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C421EB">
            <w:pPr>
              <w:widowControl w:val="0"/>
              <w:spacing w:line="240" w:lineRule="auto"/>
              <w:contextualSpacing w:val="0"/>
              <w:jc w:val="center"/>
              <w:rPr>
                <w:rFonts w:ascii="Comic Sans MS" w:eastAsia="Comic Sans MS" w:hAnsi="Comic Sans MS" w:cs="Comic Sans MS"/>
              </w:rPr>
            </w:pPr>
          </w:p>
        </w:tc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C421EB">
            <w:pPr>
              <w:widowControl w:val="0"/>
              <w:spacing w:line="240" w:lineRule="auto"/>
              <w:contextualSpacing w:val="0"/>
              <w:jc w:val="center"/>
              <w:rPr>
                <w:rFonts w:ascii="Comic Sans MS" w:eastAsia="Comic Sans MS" w:hAnsi="Comic Sans MS" w:cs="Comic Sans MS"/>
              </w:rPr>
            </w:pPr>
          </w:p>
        </w:tc>
      </w:tr>
    </w:tbl>
    <w:p w:rsidR="00C421EB" w:rsidRDefault="00C421EB">
      <w:pPr>
        <w:contextualSpacing w:val="0"/>
        <w:rPr>
          <w:rFonts w:ascii="Comic Sans MS" w:eastAsia="Comic Sans MS" w:hAnsi="Comic Sans MS" w:cs="Comic Sans MS"/>
        </w:rPr>
      </w:pPr>
    </w:p>
    <w:p w:rsidR="00C421EB" w:rsidRDefault="003F6B12">
      <w:pPr>
        <w:contextualSpacing w:val="0"/>
      </w:pPr>
      <w:proofErr w:type="spellStart"/>
      <w:r>
        <w:rPr>
          <w:rFonts w:ascii="Comic Sans MS" w:eastAsia="Comic Sans MS" w:hAnsi="Comic Sans MS" w:cs="Comic Sans MS"/>
        </w:rPr>
        <w:t>Auslan</w:t>
      </w:r>
      <w:proofErr w:type="spellEnd"/>
    </w:p>
    <w:tbl>
      <w:tblPr>
        <w:tblStyle w:val="a2"/>
        <w:tblW w:w="1395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89"/>
        <w:gridCol w:w="3489"/>
        <w:gridCol w:w="3490"/>
        <w:gridCol w:w="3490"/>
      </w:tblGrid>
      <w:tr w:rsidR="00C421EB"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C712B2">
            <w:pPr>
              <w:widowControl w:val="0"/>
              <w:spacing w:line="240" w:lineRule="auto"/>
              <w:contextualSpacing w:val="0"/>
            </w:pPr>
            <w:hyperlink r:id="rId6">
              <w:r w:rsidR="003F6B12">
                <w:rPr>
                  <w:color w:val="1155CC"/>
                  <w:u w:val="single"/>
                </w:rPr>
                <w:t>How</w:t>
              </w:r>
            </w:hyperlink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C712B2">
            <w:pPr>
              <w:widowControl w:val="0"/>
              <w:spacing w:line="240" w:lineRule="auto"/>
              <w:contextualSpacing w:val="0"/>
            </w:pPr>
            <w:hyperlink r:id="rId7">
              <w:r w:rsidR="003F6B12">
                <w:rPr>
                  <w:color w:val="1155CC"/>
                  <w:u w:val="single"/>
                </w:rPr>
                <w:t>Weather</w:t>
              </w:r>
            </w:hyperlink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C712B2">
            <w:pPr>
              <w:widowControl w:val="0"/>
              <w:spacing w:line="240" w:lineRule="auto"/>
              <w:contextualSpacing w:val="0"/>
            </w:pPr>
            <w:hyperlink r:id="rId8">
              <w:r w:rsidR="003F6B12">
                <w:rPr>
                  <w:color w:val="1155CC"/>
                  <w:u w:val="single"/>
                </w:rPr>
                <w:t>Sunny</w:t>
              </w:r>
            </w:hyperlink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C712B2">
            <w:pPr>
              <w:widowControl w:val="0"/>
              <w:spacing w:line="240" w:lineRule="auto"/>
              <w:contextualSpacing w:val="0"/>
            </w:pPr>
            <w:hyperlink r:id="rId9">
              <w:r w:rsidR="003F6B12">
                <w:rPr>
                  <w:color w:val="1155CC"/>
                  <w:u w:val="single"/>
                </w:rPr>
                <w:t>Cloudy</w:t>
              </w:r>
            </w:hyperlink>
          </w:p>
        </w:tc>
      </w:tr>
      <w:tr w:rsidR="00C421EB"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C712B2">
            <w:pPr>
              <w:widowControl w:val="0"/>
              <w:spacing w:line="240" w:lineRule="auto"/>
              <w:contextualSpacing w:val="0"/>
            </w:pPr>
            <w:hyperlink r:id="rId10">
              <w:r w:rsidR="003F6B12">
                <w:rPr>
                  <w:color w:val="1155CC"/>
                  <w:u w:val="single"/>
                </w:rPr>
                <w:t>Rainy</w:t>
              </w:r>
            </w:hyperlink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C712B2">
            <w:pPr>
              <w:widowControl w:val="0"/>
              <w:spacing w:line="240" w:lineRule="auto"/>
              <w:contextualSpacing w:val="0"/>
            </w:pPr>
            <w:hyperlink r:id="rId11">
              <w:r w:rsidR="003F6B12">
                <w:rPr>
                  <w:color w:val="1155CC"/>
                  <w:u w:val="single"/>
                </w:rPr>
                <w:t>Snowy</w:t>
              </w:r>
            </w:hyperlink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C712B2">
            <w:pPr>
              <w:widowControl w:val="0"/>
              <w:spacing w:line="240" w:lineRule="auto"/>
              <w:contextualSpacing w:val="0"/>
            </w:pPr>
            <w:hyperlink r:id="rId12">
              <w:r w:rsidR="003F6B12">
                <w:rPr>
                  <w:color w:val="1155CC"/>
                  <w:u w:val="single"/>
                </w:rPr>
                <w:t>Hot</w:t>
              </w:r>
            </w:hyperlink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C712B2">
            <w:pPr>
              <w:widowControl w:val="0"/>
              <w:spacing w:line="240" w:lineRule="auto"/>
              <w:contextualSpacing w:val="0"/>
            </w:pPr>
            <w:hyperlink r:id="rId13">
              <w:r w:rsidR="003F6B12">
                <w:rPr>
                  <w:color w:val="1155CC"/>
                  <w:u w:val="single"/>
                </w:rPr>
                <w:t>Cold</w:t>
              </w:r>
            </w:hyperlink>
          </w:p>
        </w:tc>
      </w:tr>
      <w:tr w:rsidR="00C421EB"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C712B2">
            <w:pPr>
              <w:widowControl w:val="0"/>
              <w:spacing w:line="240" w:lineRule="auto"/>
              <w:contextualSpacing w:val="0"/>
            </w:pPr>
            <w:hyperlink r:id="rId14">
              <w:r w:rsidR="003F6B12">
                <w:rPr>
                  <w:color w:val="1155CC"/>
                  <w:u w:val="single"/>
                </w:rPr>
                <w:t>Not</w:t>
              </w:r>
            </w:hyperlink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C712B2">
            <w:pPr>
              <w:widowControl w:val="0"/>
              <w:spacing w:line="240" w:lineRule="auto"/>
              <w:contextualSpacing w:val="0"/>
            </w:pPr>
            <w:hyperlink r:id="rId15">
              <w:r w:rsidR="003F6B12">
                <w:rPr>
                  <w:color w:val="1155CC"/>
                  <w:u w:val="single"/>
                </w:rPr>
                <w:t>Today</w:t>
              </w:r>
            </w:hyperlink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C421EB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3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C421EB">
            <w:pPr>
              <w:widowControl w:val="0"/>
              <w:spacing w:line="240" w:lineRule="auto"/>
              <w:contextualSpacing w:val="0"/>
            </w:pPr>
          </w:p>
        </w:tc>
      </w:tr>
    </w:tbl>
    <w:p w:rsidR="00C421EB" w:rsidRDefault="00C421EB">
      <w:pPr>
        <w:contextualSpacing w:val="0"/>
        <w:rPr>
          <w:rFonts w:ascii="Comic Sans MS" w:eastAsia="Comic Sans MS" w:hAnsi="Comic Sans MS" w:cs="Comic Sans MS"/>
        </w:rPr>
      </w:pPr>
    </w:p>
    <w:tbl>
      <w:tblPr>
        <w:tblStyle w:val="a3"/>
        <w:tblW w:w="1393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87"/>
        <w:gridCol w:w="2787"/>
        <w:gridCol w:w="2787"/>
        <w:gridCol w:w="2787"/>
        <w:gridCol w:w="2787"/>
      </w:tblGrid>
      <w:tr w:rsidR="00C421EB">
        <w:trPr>
          <w:trHeight w:val="480"/>
        </w:trPr>
        <w:tc>
          <w:tcPr>
            <w:tcW w:w="13935" w:type="dxa"/>
            <w:gridSpan w:val="5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 xml:space="preserve">Words important to know </w:t>
            </w:r>
          </w:p>
        </w:tc>
      </w:tr>
      <w:tr w:rsidR="00C421EB"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明天</w:t>
            </w:r>
          </w:p>
        </w:tc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后天</w:t>
            </w:r>
          </w:p>
        </w:tc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北京</w:t>
            </w:r>
          </w:p>
        </w:tc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台北</w:t>
            </w:r>
          </w:p>
        </w:tc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新加坡</w:t>
            </w:r>
          </w:p>
        </w:tc>
      </w:tr>
      <w:tr w:rsidR="00C421EB"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悉尼</w:t>
            </w:r>
          </w:p>
        </w:tc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很</w:t>
            </w:r>
          </w:p>
        </w:tc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好吗？</w:t>
            </w:r>
          </w:p>
        </w:tc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刮风</w:t>
            </w:r>
          </w:p>
        </w:tc>
        <w:tc>
          <w:tcPr>
            <w:tcW w:w="27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C421EB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</w:p>
        </w:tc>
      </w:tr>
    </w:tbl>
    <w:p w:rsidR="00C421EB" w:rsidRDefault="00C421EB">
      <w:pPr>
        <w:contextualSpacing w:val="0"/>
        <w:rPr>
          <w:rFonts w:ascii="Comic Sans MS" w:eastAsia="Comic Sans MS" w:hAnsi="Comic Sans MS" w:cs="Comic Sans MS"/>
        </w:rPr>
      </w:pPr>
    </w:p>
    <w:p w:rsidR="00C421EB" w:rsidRDefault="00C421EB">
      <w:pPr>
        <w:contextualSpacing w:val="0"/>
        <w:rPr>
          <w:rFonts w:ascii="Comic Sans MS" w:eastAsia="Comic Sans MS" w:hAnsi="Comic Sans MS" w:cs="Comic Sans MS"/>
        </w:rPr>
      </w:pPr>
    </w:p>
    <w:p w:rsidR="00C421EB" w:rsidRDefault="00C421EB">
      <w:pPr>
        <w:contextualSpacing w:val="0"/>
        <w:rPr>
          <w:rFonts w:ascii="Comic Sans MS" w:eastAsia="Comic Sans MS" w:hAnsi="Comic Sans MS" w:cs="Comic Sans MS"/>
        </w:rPr>
      </w:pPr>
    </w:p>
    <w:tbl>
      <w:tblPr>
        <w:tblStyle w:val="a4"/>
        <w:tblW w:w="1395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79"/>
        <w:gridCol w:w="6979"/>
      </w:tblGrid>
      <w:tr w:rsidR="00C421EB">
        <w:trPr>
          <w:trHeight w:val="420"/>
        </w:trPr>
        <w:tc>
          <w:tcPr>
            <w:tcW w:w="13958" w:type="dxa"/>
            <w:gridSpan w:val="2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Key sentences</w:t>
            </w:r>
          </w:p>
        </w:tc>
      </w:tr>
      <w:tr w:rsidR="00C421EB">
        <w:tc>
          <w:tcPr>
            <w:tcW w:w="69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今天的天气怎么样？</w:t>
            </w:r>
          </w:p>
        </w:tc>
        <w:tc>
          <w:tcPr>
            <w:tcW w:w="69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今天是晴天/雨天。</w:t>
            </w:r>
          </w:p>
          <w:p w:rsidR="00C421EB" w:rsidRDefault="003F6B12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今天下雨/下雪。</w:t>
            </w:r>
          </w:p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今天很热/很冷/不冷不热。</w:t>
            </w:r>
          </w:p>
          <w:p w:rsidR="00C421EB" w:rsidRDefault="00C421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</w:p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  <w:r>
              <w:rPr>
                <w:rFonts w:ascii="Gungsuh" w:eastAsia="Gungsuh" w:hAnsi="Gungsuh" w:cs="Gungsuh"/>
              </w:rPr>
              <w:t>悉尼很热/很冷/不冷/不热/不冷不热。</w:t>
            </w:r>
          </w:p>
          <w:p w:rsidR="00C421EB" w:rsidRDefault="00C421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</w:rPr>
            </w:pPr>
          </w:p>
        </w:tc>
      </w:tr>
    </w:tbl>
    <w:p w:rsidR="00C421EB" w:rsidRDefault="00C421EB">
      <w:pPr>
        <w:contextualSpacing w:val="0"/>
        <w:rPr>
          <w:rFonts w:ascii="Comic Sans MS" w:eastAsia="Comic Sans MS" w:hAnsi="Comic Sans MS" w:cs="Comic Sans MS"/>
        </w:rPr>
      </w:pPr>
    </w:p>
    <w:p w:rsidR="00C421EB" w:rsidRDefault="00C421EB">
      <w:pPr>
        <w:contextualSpacing w:val="0"/>
        <w:rPr>
          <w:rFonts w:ascii="Comic Sans MS" w:eastAsia="Comic Sans MS" w:hAnsi="Comic Sans MS" w:cs="Comic Sans MS"/>
        </w:rPr>
      </w:pPr>
    </w:p>
    <w:tbl>
      <w:tblPr>
        <w:tblStyle w:val="a5"/>
        <w:tblW w:w="1395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30"/>
        <w:gridCol w:w="9720"/>
      </w:tblGrid>
      <w:tr w:rsidR="00C421EB">
        <w:tc>
          <w:tcPr>
            <w:tcW w:w="423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Content</w:t>
            </w:r>
          </w:p>
        </w:tc>
        <w:tc>
          <w:tcPr>
            <w:tcW w:w="972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Teaching, learning and assessment activities</w:t>
            </w:r>
          </w:p>
        </w:tc>
      </w:tr>
      <w:tr w:rsidR="00C421EB"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lastRenderedPageBreak/>
              <w:t xml:space="preserve">LCH1-1C </w:t>
            </w:r>
            <w:r>
              <w:rPr>
                <w:sz w:val="20"/>
                <w:szCs w:val="20"/>
              </w:rPr>
              <w:t>Students</w:t>
            </w:r>
            <w:r>
              <w:rPr>
                <w:rFonts w:ascii="Comic Sans MS" w:eastAsia="Comic Sans MS" w:hAnsi="Comic Sans MS" w:cs="Comic Sans MS"/>
              </w:rPr>
              <w:t xml:space="preserve"> </w:t>
            </w:r>
            <w:r>
              <w:rPr>
                <w:sz w:val="20"/>
                <w:szCs w:val="20"/>
              </w:rPr>
              <w:t>participate in classroom routines and activities.</w:t>
            </w:r>
          </w:p>
          <w:p w:rsidR="00C421EB" w:rsidRDefault="00C421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sz w:val="20"/>
                <w:szCs w:val="20"/>
              </w:rPr>
            </w:pPr>
          </w:p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LCH1-3C Students locate specific items of information in texts, such as charts, songs, rhymes or lists</w:t>
            </w:r>
          </w:p>
        </w:tc>
        <w:tc>
          <w:tcPr>
            <w:tcW w:w="9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Week 1</w:t>
            </w:r>
          </w:p>
          <w:p w:rsidR="00C421EB" w:rsidRDefault="003F6B12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Gungsuh" w:eastAsia="Gungsuh" w:hAnsi="Gungsuh" w:cs="Gungsuh"/>
                <w:sz w:val="28"/>
                <w:szCs w:val="28"/>
              </w:rPr>
              <w:t>Teacher shows the online animated text (天气怎么样？) to the class.</w:t>
            </w:r>
          </w:p>
          <w:p w:rsidR="00C421EB" w:rsidRDefault="003F6B12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Teacher teaches vocabulary using sign language and flashcards.</w:t>
            </w:r>
          </w:p>
          <w:p w:rsidR="00C421EB" w:rsidRDefault="003F6B12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 xml:space="preserve">Students work in pairs to </w:t>
            </w:r>
            <w:proofErr w:type="spellStart"/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practise</w:t>
            </w:r>
            <w:proofErr w:type="spellEnd"/>
            <w:r>
              <w:rPr>
                <w:rFonts w:ascii="Comic Sans MS" w:eastAsia="Comic Sans MS" w:hAnsi="Comic Sans MS" w:cs="Comic Sans MS"/>
                <w:sz w:val="28"/>
                <w:szCs w:val="28"/>
              </w:rPr>
              <w:t xml:space="preserve"> speaking words/ phrases. </w:t>
            </w:r>
          </w:p>
          <w:p w:rsidR="00C421EB" w:rsidRDefault="003F6B12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 xml:space="preserve">Play games to </w:t>
            </w:r>
            <w:proofErr w:type="spellStart"/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practise</w:t>
            </w:r>
            <w:proofErr w:type="spellEnd"/>
            <w:r>
              <w:rPr>
                <w:rFonts w:ascii="Comic Sans MS" w:eastAsia="Comic Sans MS" w:hAnsi="Comic Sans MS" w:cs="Comic Sans MS"/>
                <w:sz w:val="28"/>
                <w:szCs w:val="28"/>
              </w:rPr>
              <w:t xml:space="preserve"> listening and speaking these words. </w:t>
            </w:r>
          </w:p>
          <w:p w:rsidR="00C421EB" w:rsidRDefault="003F6B12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Gungsuh" w:eastAsia="Gungsuh" w:hAnsi="Gungsuh" w:cs="Gungsuh"/>
                <w:sz w:val="28"/>
                <w:szCs w:val="28"/>
              </w:rPr>
              <w:t>Listen and learn to sing the song “天气怎么样？”</w:t>
            </w:r>
          </w:p>
          <w:p w:rsidR="00C421EB" w:rsidRDefault="003F6B12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Gungsuh" w:eastAsia="Gungsuh" w:hAnsi="Gungsuh" w:cs="Gungsuh"/>
                <w:sz w:val="28"/>
                <w:szCs w:val="28"/>
              </w:rPr>
              <w:t>Make a booklet and design cover with the writing “天气</w:t>
            </w:r>
            <w:proofErr w:type="gramStart"/>
            <w:r>
              <w:rPr>
                <w:rFonts w:ascii="Gungsuh" w:eastAsia="Gungsuh" w:hAnsi="Gungsuh" w:cs="Gungsuh"/>
                <w:sz w:val="28"/>
                <w:szCs w:val="28"/>
              </w:rPr>
              <w:t>“ and</w:t>
            </w:r>
            <w:proofErr w:type="gramEnd"/>
            <w:r>
              <w:rPr>
                <w:rFonts w:ascii="Gungsuh" w:eastAsia="Gungsuh" w:hAnsi="Gungsuh" w:cs="Gungsuh"/>
                <w:sz w:val="28"/>
                <w:szCs w:val="28"/>
              </w:rPr>
              <w:t xml:space="preserve"> pictures.</w:t>
            </w:r>
          </w:p>
          <w:p w:rsidR="00C421EB" w:rsidRDefault="00C421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contextualSpacing w:val="0"/>
              <w:rPr>
                <w:rFonts w:ascii="Comic Sans MS" w:eastAsia="Comic Sans MS" w:hAnsi="Comic Sans MS" w:cs="Comic Sans MS"/>
                <w:sz w:val="28"/>
                <w:szCs w:val="28"/>
              </w:rPr>
            </w:pPr>
          </w:p>
        </w:tc>
      </w:tr>
      <w:tr w:rsidR="00C421EB"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 xml:space="preserve">LCH1-1C </w:t>
            </w:r>
            <w:r>
              <w:rPr>
                <w:sz w:val="20"/>
                <w:szCs w:val="20"/>
              </w:rPr>
              <w:t>Students participate in classroom routines and activities.</w:t>
            </w:r>
          </w:p>
          <w:p w:rsidR="00C421EB" w:rsidRDefault="00C421EB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  <w:p w:rsidR="00C421EB" w:rsidRDefault="003F6B12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 xml:space="preserve">LCH1-4C </w:t>
            </w:r>
            <w:r>
              <w:rPr>
                <w:sz w:val="20"/>
                <w:szCs w:val="20"/>
              </w:rPr>
              <w:t>Students label objects and caption visual texts</w:t>
            </w:r>
          </w:p>
          <w:p w:rsidR="00C421EB" w:rsidRDefault="00C421EB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  <w:p w:rsidR="00C421EB" w:rsidRDefault="00C421EB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  <w:p w:rsidR="00C421EB" w:rsidRDefault="003F6B12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 xml:space="preserve">LCH1-7U </w:t>
            </w:r>
            <w:r>
              <w:rPr>
                <w:sz w:val="20"/>
                <w:szCs w:val="20"/>
              </w:rPr>
              <w:t>Students</w:t>
            </w:r>
            <w:r>
              <w:rPr>
                <w:rFonts w:ascii="Comic Sans MS" w:eastAsia="Comic Sans MS" w:hAnsi="Comic Sans MS" w:cs="Comic Sans MS"/>
              </w:rPr>
              <w:t xml:space="preserve"> </w:t>
            </w:r>
            <w:r>
              <w:rPr>
                <w:sz w:val="20"/>
                <w:szCs w:val="20"/>
              </w:rPr>
              <w:t xml:space="preserve">understand basic Chinese sentence structure and </w:t>
            </w:r>
            <w:proofErr w:type="spellStart"/>
            <w:r>
              <w:rPr>
                <w:sz w:val="20"/>
                <w:szCs w:val="20"/>
              </w:rPr>
              <w:t>recognise</w:t>
            </w:r>
            <w:proofErr w:type="spellEnd"/>
            <w:r>
              <w:rPr>
                <w:sz w:val="20"/>
                <w:szCs w:val="20"/>
              </w:rPr>
              <w:t xml:space="preserve"> some key elements of Chinese grammar</w:t>
            </w:r>
            <w:r>
              <w:rPr>
                <w:rFonts w:ascii="Comic Sans MS" w:eastAsia="Comic Sans MS" w:hAnsi="Comic Sans MS" w:cs="Comic Sans MS"/>
              </w:rPr>
              <w:t xml:space="preserve"> </w:t>
            </w:r>
          </w:p>
        </w:tc>
        <w:tc>
          <w:tcPr>
            <w:tcW w:w="9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Week 2</w:t>
            </w:r>
          </w:p>
          <w:p w:rsidR="00C421EB" w:rsidRDefault="003F6B1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proofErr w:type="spellStart"/>
            <w:r>
              <w:rPr>
                <w:rFonts w:ascii="Gungsuh" w:eastAsia="Gungsuh" w:hAnsi="Gungsuh" w:cs="Gungsuh"/>
                <w:sz w:val="28"/>
                <w:szCs w:val="28"/>
              </w:rPr>
              <w:t>Practise</w:t>
            </w:r>
            <w:proofErr w:type="spellEnd"/>
            <w:r>
              <w:rPr>
                <w:rFonts w:ascii="Gungsuh" w:eastAsia="Gungsuh" w:hAnsi="Gungsuh" w:cs="Gungsuh"/>
                <w:sz w:val="28"/>
                <w:szCs w:val="28"/>
              </w:rPr>
              <w:t xml:space="preserve"> and review singing the song “天气怎么样？” Divide the class into two groups. One group sings the question with action, the other group responds with the answer/ action. Then both sides swap to decide which side is better. </w:t>
            </w:r>
          </w:p>
          <w:p w:rsidR="00C421EB" w:rsidRDefault="003F6B1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 xml:space="preserve">Review words learned last week. Teacher says the word/ phrase and students do the sign language. </w:t>
            </w:r>
          </w:p>
          <w:p w:rsidR="00C421EB" w:rsidRDefault="003F6B1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Teacher does sign language and students say the word. (Advance: teacher show the flashcard to see if students can read the characters.)</w:t>
            </w:r>
          </w:p>
          <w:p w:rsidR="00C421EB" w:rsidRDefault="003F6B1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 xml:space="preserve">Students learn about the sentences to ask and respond to questions about weather. </w:t>
            </w:r>
          </w:p>
          <w:p w:rsidR="00C421EB" w:rsidRDefault="003F6B1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Play games to speak these sentences</w:t>
            </w:r>
          </w:p>
          <w:p w:rsidR="00C421EB" w:rsidRDefault="003F6B1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Write and draw keywords into the booklet. (Advance: write a sentence using the keyword on each page.)</w:t>
            </w:r>
          </w:p>
        </w:tc>
      </w:tr>
      <w:tr w:rsidR="00C421EB"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>LCH1-2C</w:t>
            </w: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 xml:space="preserve"> </w:t>
            </w:r>
            <w:r>
              <w:rPr>
                <w:sz w:val="20"/>
                <w:szCs w:val="20"/>
              </w:rPr>
              <w:t xml:space="preserve"> Students locate specific items of information in texts, such as charts, songs, rhymes or lists</w:t>
            </w:r>
          </w:p>
          <w:p w:rsidR="00C421EB" w:rsidRDefault="00C421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sz w:val="20"/>
                <w:szCs w:val="20"/>
              </w:rPr>
            </w:pPr>
          </w:p>
          <w:p w:rsidR="00C421EB" w:rsidRDefault="003F6B12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LCH1-3C Students locate specific items of information in texts, such as charts, songs, rhymes or lists</w:t>
            </w:r>
          </w:p>
          <w:p w:rsidR="00C421EB" w:rsidRDefault="00C421EB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  <w:p w:rsidR="00C421EB" w:rsidRDefault="003F6B12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LCH1- 9U Students identify what may look or feel similar or different to their own</w:t>
            </w:r>
            <w:hyperlink r:id="rId16">
              <w:r>
                <w:rPr>
                  <w:color w:val="1155CC"/>
                  <w:sz w:val="20"/>
                  <w:szCs w:val="20"/>
                  <w:u w:val="single"/>
                </w:rPr>
                <w:t xml:space="preserve"> language</w:t>
              </w:r>
            </w:hyperlink>
            <w:r>
              <w:rPr>
                <w:sz w:val="20"/>
                <w:szCs w:val="20"/>
              </w:rPr>
              <w:t xml:space="preserve"> and</w:t>
            </w:r>
            <w:hyperlink r:id="rId17">
              <w:r>
                <w:rPr>
                  <w:color w:val="1155CC"/>
                  <w:sz w:val="20"/>
                  <w:szCs w:val="20"/>
                  <w:u w:val="single"/>
                </w:rPr>
                <w:t xml:space="preserve"> culture</w:t>
              </w:r>
            </w:hyperlink>
            <w:r>
              <w:rPr>
                <w:sz w:val="20"/>
                <w:szCs w:val="20"/>
              </w:rPr>
              <w:t xml:space="preserve"> when interacting in Chinese</w:t>
            </w:r>
          </w:p>
          <w:p w:rsidR="00C421EB" w:rsidRDefault="00C421EB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Week 3</w:t>
            </w:r>
          </w:p>
          <w:p w:rsidR="00C421EB" w:rsidRDefault="003F6B1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Watch the online animated text. Review the song and sentences learned last week.</w:t>
            </w:r>
          </w:p>
          <w:p w:rsidR="00C421EB" w:rsidRDefault="003F6B1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Gungsuh" w:eastAsia="Gungsuh" w:hAnsi="Gungsuh" w:cs="Gungsuh"/>
                <w:sz w:val="28"/>
                <w:szCs w:val="28"/>
              </w:rPr>
              <w:t>Teacher teaches a nursery rhyme (大头）to class to recite.</w:t>
            </w:r>
          </w:p>
          <w:p w:rsidR="00C421EB" w:rsidRDefault="003F6B1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 xml:space="preserve">Students type/ (write for advanced students) sentences to pictures of different weather conditions. </w:t>
            </w:r>
          </w:p>
          <w:p w:rsidR="00C421EB" w:rsidRDefault="003F6B12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Gungsuh" w:eastAsia="Gungsuh" w:hAnsi="Gungsuh" w:cs="Gungsuh"/>
                <w:sz w:val="28"/>
                <w:szCs w:val="28"/>
              </w:rPr>
              <w:t>Teacher explains culture taboos: 雨伞 umbrella</w:t>
            </w:r>
          </w:p>
          <w:p w:rsidR="00C421EB" w:rsidRDefault="003F6B12">
            <w:pPr>
              <w:widowControl w:val="0"/>
              <w:spacing w:line="240" w:lineRule="auto"/>
              <w:ind w:left="720"/>
              <w:contextualSpacing w:val="0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Gungsuh" w:eastAsia="Gungsuh" w:hAnsi="Gungsuh" w:cs="Gungsuh"/>
                <w:sz w:val="28"/>
                <w:szCs w:val="28"/>
              </w:rPr>
              <w:t>In some Chinese culture, giving umbrella indicating parting with someone. However, in some Chinese communities, such as Hakka culture, giving two red oil-paper umbrellas as a wedding gift meaning (1) have lots of offspring (the traditional character 傘 has 4 people (2) have a bliss married life.</w:t>
            </w:r>
            <w:r>
              <w:rPr>
                <w:rFonts w:ascii="Gungsuh" w:eastAsia="Gungsuh" w:hAnsi="Gungsuh" w:cs="Gungsuh"/>
                <w:sz w:val="28"/>
                <w:szCs w:val="28"/>
              </w:rPr>
              <w:br/>
            </w:r>
            <w:r>
              <w:rPr>
                <w:rFonts w:ascii="Gungsuh" w:eastAsia="Gungsuh" w:hAnsi="Gungsuh" w:cs="Gungsuh"/>
                <w:sz w:val="28"/>
                <w:szCs w:val="28"/>
              </w:rPr>
              <w:br/>
              <w:t>In western culture, there is a superstition that opening an umbrella indoors will bring bad luck</w:t>
            </w:r>
          </w:p>
          <w:p w:rsidR="00C421EB" w:rsidRDefault="003F6B12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Write and draw keywords into the booklet. (Advance: write a sentence using the keyword on each page.)</w:t>
            </w:r>
          </w:p>
        </w:tc>
      </w:tr>
      <w:tr w:rsidR="00C421EB"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 xml:space="preserve">LCH1-1C </w:t>
            </w:r>
            <w:r>
              <w:rPr>
                <w:sz w:val="20"/>
                <w:szCs w:val="20"/>
              </w:rPr>
              <w:t>Students respond to texts using key words or phrases in English or Chinese, or gestures, drawings and other supports</w:t>
            </w:r>
          </w:p>
          <w:p w:rsidR="00C421EB" w:rsidRDefault="00C421EB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  <w:p w:rsidR="00C421EB" w:rsidRDefault="003F6B12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 xml:space="preserve">LCH1-5U </w:t>
            </w:r>
            <w:r>
              <w:rPr>
                <w:sz w:val="20"/>
                <w:szCs w:val="20"/>
              </w:rPr>
              <w:t xml:space="preserve">Students </w:t>
            </w:r>
            <w:proofErr w:type="spellStart"/>
            <w:r>
              <w:rPr>
                <w:sz w:val="20"/>
                <w:szCs w:val="20"/>
              </w:rPr>
              <w:t>recognise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Hanzi</w:t>
            </w:r>
            <w:proofErr w:type="spellEnd"/>
            <w:r>
              <w:rPr>
                <w:sz w:val="20"/>
                <w:szCs w:val="20"/>
              </w:rPr>
              <w:t xml:space="preserve"> as a form of writing and </w:t>
            </w:r>
            <w:r>
              <w:rPr>
                <w:i/>
                <w:sz w:val="20"/>
                <w:szCs w:val="20"/>
              </w:rPr>
              <w:t xml:space="preserve">Pinyin </w:t>
            </w:r>
            <w:r>
              <w:rPr>
                <w:sz w:val="20"/>
                <w:szCs w:val="20"/>
              </w:rPr>
              <w:t xml:space="preserve">as the </w:t>
            </w:r>
            <w:proofErr w:type="spellStart"/>
            <w:r>
              <w:rPr>
                <w:sz w:val="20"/>
                <w:szCs w:val="20"/>
              </w:rPr>
              <w:t>romanised</w:t>
            </w:r>
            <w:proofErr w:type="spellEnd"/>
            <w:r>
              <w:rPr>
                <w:sz w:val="20"/>
                <w:szCs w:val="20"/>
              </w:rPr>
              <w:t xml:space="preserve"> spelling of the sounds of Chinese</w:t>
            </w:r>
          </w:p>
          <w:p w:rsidR="00C421EB" w:rsidRDefault="00C421EB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</w:p>
          <w:p w:rsidR="00C421EB" w:rsidRDefault="003F6B12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 xml:space="preserve">LCH1-8U </w:t>
            </w:r>
            <w:r>
              <w:rPr>
                <w:sz w:val="20"/>
                <w:szCs w:val="20"/>
              </w:rPr>
              <w:t>Students</w:t>
            </w:r>
            <w:r>
              <w:rPr>
                <w:rFonts w:ascii="Comic Sans MS" w:eastAsia="Comic Sans MS" w:hAnsi="Comic Sans MS" w:cs="Comic Sans MS"/>
              </w:rPr>
              <w:t xml:space="preserve"> </w:t>
            </w:r>
            <w:r>
              <w:rPr>
                <w:sz w:val="20"/>
                <w:szCs w:val="20"/>
              </w:rPr>
              <w:t xml:space="preserve">explore how Chinese and English borrow words and expressions from each other and other languages, </w:t>
            </w:r>
            <w:proofErr w:type="spellStart"/>
            <w:r>
              <w:rPr>
                <w:sz w:val="20"/>
                <w:szCs w:val="20"/>
              </w:rPr>
              <w:t>eg</w:t>
            </w:r>
            <w:proofErr w:type="spellEnd"/>
            <w:r>
              <w:rPr>
                <w:sz w:val="20"/>
                <w:szCs w:val="20"/>
              </w:rPr>
              <w:t xml:space="preserve"> Sydney, Beijing and Singapore</w:t>
            </w:r>
          </w:p>
        </w:tc>
        <w:tc>
          <w:tcPr>
            <w:tcW w:w="9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Week 4</w:t>
            </w:r>
          </w:p>
          <w:p w:rsidR="00C421EB" w:rsidRDefault="003F6B1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Gungsuh" w:eastAsia="Gungsuh" w:hAnsi="Gungsuh" w:cs="Gungsuh"/>
                <w:sz w:val="28"/>
                <w:szCs w:val="28"/>
              </w:rPr>
              <w:t xml:space="preserve">Teacher uses online information to demonstrate how to ask and respond to questions about weathers in different cities, </w:t>
            </w:r>
            <w:proofErr w:type="spellStart"/>
            <w:r>
              <w:rPr>
                <w:rFonts w:ascii="Gungsuh" w:eastAsia="Gungsuh" w:hAnsi="Gungsuh" w:cs="Gungsuh"/>
                <w:sz w:val="28"/>
                <w:szCs w:val="28"/>
              </w:rPr>
              <w:t>eg</w:t>
            </w:r>
            <w:proofErr w:type="spellEnd"/>
            <w:r>
              <w:rPr>
                <w:rFonts w:ascii="Gungsuh" w:eastAsia="Gungsuh" w:hAnsi="Gungsuh" w:cs="Gungsuh"/>
                <w:sz w:val="28"/>
                <w:szCs w:val="28"/>
              </w:rPr>
              <w:t xml:space="preserve"> “悉尼的/北京的/新加坡的天气怎么样？”</w:t>
            </w:r>
          </w:p>
          <w:p w:rsidR="00C421EB" w:rsidRDefault="003F6B1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 xml:space="preserve">Students learn to say cold, hot, not too cold nor too hot in Mandarin. </w:t>
            </w:r>
          </w:p>
          <w:p w:rsidR="00C421EB" w:rsidRDefault="003F6B1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proofErr w:type="spellStart"/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Practise</w:t>
            </w:r>
            <w:proofErr w:type="spellEnd"/>
            <w:r>
              <w:rPr>
                <w:rFonts w:ascii="Comic Sans MS" w:eastAsia="Comic Sans MS" w:hAnsi="Comic Sans MS" w:cs="Comic Sans MS"/>
                <w:sz w:val="28"/>
                <w:szCs w:val="28"/>
              </w:rPr>
              <w:t xml:space="preserve"> speaking new words and sentences. Students work in pairs to converse with each other with scripted sentences. They present their conversation to the class. </w:t>
            </w:r>
          </w:p>
          <w:p w:rsidR="00C421EB" w:rsidRDefault="003F6B12">
            <w:pPr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Write and draw new words into the booklet. (Advance: write a sentence using the keyword on each page.)</w:t>
            </w:r>
          </w:p>
          <w:p w:rsidR="00C421EB" w:rsidRDefault="00C421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contextualSpacing w:val="0"/>
              <w:rPr>
                <w:rFonts w:ascii="Comic Sans MS" w:eastAsia="Comic Sans MS" w:hAnsi="Comic Sans MS" w:cs="Comic Sans MS"/>
                <w:sz w:val="28"/>
                <w:szCs w:val="28"/>
              </w:rPr>
            </w:pPr>
          </w:p>
        </w:tc>
      </w:tr>
      <w:tr w:rsidR="00C421EB"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 xml:space="preserve">LCH1-1C </w:t>
            </w:r>
            <w:r>
              <w:rPr>
                <w:sz w:val="20"/>
                <w:szCs w:val="20"/>
              </w:rPr>
              <w:t>Students participate in classroom routines and activities.</w:t>
            </w:r>
          </w:p>
          <w:p w:rsidR="00C421EB" w:rsidRDefault="00C421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  <w:sz w:val="28"/>
                <w:szCs w:val="28"/>
              </w:rPr>
            </w:pPr>
          </w:p>
          <w:p w:rsidR="00C421EB" w:rsidRDefault="003F6B12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 xml:space="preserve">LCH1-4U </w:t>
            </w:r>
            <w:r>
              <w:rPr>
                <w:sz w:val="20"/>
                <w:szCs w:val="20"/>
              </w:rPr>
              <w:t>Students</w:t>
            </w:r>
            <w:r>
              <w:rPr>
                <w:rFonts w:ascii="Comic Sans MS" w:eastAsia="Comic Sans MS" w:hAnsi="Comic Sans MS" w:cs="Comic Sans MS"/>
              </w:rPr>
              <w:t xml:space="preserve"> </w:t>
            </w:r>
            <w:r>
              <w:rPr>
                <w:sz w:val="20"/>
                <w:szCs w:val="20"/>
              </w:rPr>
              <w:t>compose simple texts using familiar words, phrases and patterns.</w:t>
            </w:r>
          </w:p>
          <w:p w:rsidR="00C421EB" w:rsidRDefault="003F6B12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 xml:space="preserve">LCH1-5U </w:t>
            </w:r>
            <w:r>
              <w:rPr>
                <w:sz w:val="20"/>
                <w:szCs w:val="20"/>
              </w:rPr>
              <w:t xml:space="preserve">Students </w:t>
            </w:r>
            <w:proofErr w:type="spellStart"/>
            <w:r>
              <w:rPr>
                <w:sz w:val="20"/>
                <w:szCs w:val="20"/>
              </w:rPr>
              <w:t>recognise</w:t>
            </w:r>
            <w:proofErr w:type="spellEnd"/>
            <w:r>
              <w:rPr>
                <w:sz w:val="20"/>
                <w:szCs w:val="20"/>
              </w:rPr>
              <w:t xml:space="preserve"> consonant and vowel sounds and understand the four tones and how they can change the meaning of words</w:t>
            </w:r>
          </w:p>
        </w:tc>
        <w:tc>
          <w:tcPr>
            <w:tcW w:w="9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Week 5</w:t>
            </w:r>
          </w:p>
          <w:p w:rsidR="00C421EB" w:rsidRDefault="003F6B12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Review sentences, song and rhyme learned in previous weeks.</w:t>
            </w:r>
          </w:p>
          <w:p w:rsidR="00C421EB" w:rsidRDefault="003F6B12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 xml:space="preserve">Instruct students to create a conversation with at least 6 sentences (basic) and 8 sentences for advanced students. They work in pairs and type sentences using iPads. </w:t>
            </w:r>
          </w:p>
          <w:p w:rsidR="00C421EB" w:rsidRDefault="003F6B12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 xml:space="preserve">After approval, each pair record their conversation using See-Saw. </w:t>
            </w:r>
          </w:p>
          <w:p w:rsidR="00C421EB" w:rsidRDefault="003F6B12">
            <w:pPr>
              <w:widowControl w:val="0"/>
              <w:numPr>
                <w:ilvl w:val="0"/>
                <w:numId w:val="7"/>
              </w:numP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Write and draw new words into the booklet. (Advance: write a sentence using the keyword on each page.)</w:t>
            </w:r>
          </w:p>
        </w:tc>
      </w:tr>
      <w:tr w:rsidR="00C421EB">
        <w:tc>
          <w:tcPr>
            <w:tcW w:w="42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 xml:space="preserve">LCH1-1C </w:t>
            </w:r>
            <w:r>
              <w:rPr>
                <w:sz w:val="20"/>
                <w:szCs w:val="20"/>
              </w:rPr>
              <w:t>Students participate in classroom routines and activities.</w:t>
            </w:r>
          </w:p>
          <w:p w:rsidR="00C421EB" w:rsidRDefault="00C421EB">
            <w:pPr>
              <w:widowControl w:val="0"/>
              <w:spacing w:line="240" w:lineRule="auto"/>
              <w:contextualSpacing w:val="0"/>
              <w:rPr>
                <w:rFonts w:ascii="Comic Sans MS" w:eastAsia="Comic Sans MS" w:hAnsi="Comic Sans MS" w:cs="Comic Sans MS"/>
                <w:sz w:val="28"/>
                <w:szCs w:val="28"/>
              </w:rPr>
            </w:pPr>
          </w:p>
          <w:p w:rsidR="00C421EB" w:rsidRDefault="003F6B12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 xml:space="preserve">LCH1-4U </w:t>
            </w:r>
            <w:r>
              <w:rPr>
                <w:sz w:val="20"/>
                <w:szCs w:val="20"/>
              </w:rPr>
              <w:t>Students</w:t>
            </w:r>
            <w:r>
              <w:rPr>
                <w:rFonts w:ascii="Comic Sans MS" w:eastAsia="Comic Sans MS" w:hAnsi="Comic Sans MS" w:cs="Comic Sans MS"/>
              </w:rPr>
              <w:t xml:space="preserve"> </w:t>
            </w:r>
            <w:r>
              <w:rPr>
                <w:sz w:val="20"/>
                <w:szCs w:val="20"/>
              </w:rPr>
              <w:t>compose simple texts using familiar words, phrases and patterns.</w:t>
            </w:r>
          </w:p>
          <w:p w:rsidR="00C421EB" w:rsidRDefault="003F6B12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</w:rPr>
              <w:t xml:space="preserve">LCH1-5U </w:t>
            </w:r>
            <w:r>
              <w:rPr>
                <w:sz w:val="20"/>
                <w:szCs w:val="20"/>
              </w:rPr>
              <w:t xml:space="preserve">Students </w:t>
            </w:r>
            <w:proofErr w:type="spellStart"/>
            <w:r>
              <w:rPr>
                <w:sz w:val="20"/>
                <w:szCs w:val="20"/>
              </w:rPr>
              <w:t>recognise</w:t>
            </w:r>
            <w:proofErr w:type="spellEnd"/>
            <w:r>
              <w:rPr>
                <w:sz w:val="20"/>
                <w:szCs w:val="20"/>
              </w:rPr>
              <w:t xml:space="preserve"> consonant and vowel sounds and understand the four tones and how they can change the meaning of words</w:t>
            </w:r>
          </w:p>
        </w:tc>
        <w:tc>
          <w:tcPr>
            <w:tcW w:w="9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21EB" w:rsidRDefault="003F6B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 w:val="0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Week 6</w:t>
            </w:r>
          </w:p>
          <w:p w:rsidR="00C421EB" w:rsidRDefault="003F6B12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 xml:space="preserve">Review sentences, songs and rhymes learned in previous weeks. </w:t>
            </w:r>
          </w:p>
          <w:p w:rsidR="00C421EB" w:rsidRDefault="003F6B12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>Students continue to work on their conversation project and post onto See-Saw.</w:t>
            </w:r>
          </w:p>
          <w:p w:rsidR="00C421EB" w:rsidRDefault="003F6B12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 xml:space="preserve">Complete writing and drawing of their weather booklet. </w:t>
            </w:r>
          </w:p>
          <w:p w:rsidR="00C421EB" w:rsidRDefault="003F6B12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omic Sans MS" w:eastAsia="Comic Sans MS" w:hAnsi="Comic Sans MS" w:cs="Comic Sans MS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sz w:val="28"/>
                <w:szCs w:val="28"/>
              </w:rPr>
              <w:t xml:space="preserve">Choose the best productions and show to the class. </w:t>
            </w:r>
          </w:p>
        </w:tc>
      </w:tr>
    </w:tbl>
    <w:p w:rsidR="00C421EB" w:rsidRDefault="00C421EB">
      <w:pPr>
        <w:contextualSpacing w:val="0"/>
        <w:rPr>
          <w:rFonts w:ascii="Comic Sans MS" w:eastAsia="Comic Sans MS" w:hAnsi="Comic Sans MS" w:cs="Comic Sans MS"/>
        </w:rPr>
      </w:pPr>
    </w:p>
    <w:sectPr w:rsidR="00C421EB">
      <w:pgSz w:w="16838" w:h="11906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Gungsuh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A0BD0"/>
    <w:multiLevelType w:val="multilevel"/>
    <w:tmpl w:val="C45A68D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CBC6F0E"/>
    <w:multiLevelType w:val="multilevel"/>
    <w:tmpl w:val="771AB3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4560D35"/>
    <w:multiLevelType w:val="multilevel"/>
    <w:tmpl w:val="AB8CC9B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B7422D9"/>
    <w:multiLevelType w:val="multilevel"/>
    <w:tmpl w:val="3AF669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E6A0BF3"/>
    <w:multiLevelType w:val="multilevel"/>
    <w:tmpl w:val="555870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0FB58B3"/>
    <w:multiLevelType w:val="multilevel"/>
    <w:tmpl w:val="2B9EC4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AC965CB"/>
    <w:multiLevelType w:val="multilevel"/>
    <w:tmpl w:val="F04049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1EB"/>
    <w:rsid w:val="003F6B12"/>
    <w:rsid w:val="00AC063A"/>
    <w:rsid w:val="00C421EB"/>
    <w:rsid w:val="00C7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C56988-E756-40B8-945E-441B8057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slan.org.au/dictionary/words/sunny-1.html" TargetMode="External"/><Relationship Id="rId13" Type="http://schemas.openxmlformats.org/officeDocument/2006/relationships/hyperlink" Target="http://www.auslan.org.au/dictionary/words/cold-1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uslan.org.au/dictionary/words/weather-1.html" TargetMode="External"/><Relationship Id="rId12" Type="http://schemas.openxmlformats.org/officeDocument/2006/relationships/hyperlink" Target="http://www.auslan.org.au/dictionary/words/hot-1.html" TargetMode="External"/><Relationship Id="rId17" Type="http://schemas.openxmlformats.org/officeDocument/2006/relationships/hyperlink" Target="http://www.australiancurriculum.edu.au/glossary/popup?a=L&amp;t=Culture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ustraliancurriculum.edu.au/glossary/popup?a=L&amp;t=Languag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uslan.org.au/dictionary/words/how-1.html" TargetMode="External"/><Relationship Id="rId11" Type="http://schemas.openxmlformats.org/officeDocument/2006/relationships/hyperlink" Target="http://www.auslan.org.au/dictionary/words/snow-1.html" TargetMode="External"/><Relationship Id="rId5" Type="http://schemas.openxmlformats.org/officeDocument/2006/relationships/hyperlink" Target="https://www.youtube.com/watch?v=eGnHnz9eC9s" TargetMode="External"/><Relationship Id="rId15" Type="http://schemas.openxmlformats.org/officeDocument/2006/relationships/hyperlink" Target="http://www.auslan.org.au/dictionary/words/today-1.html" TargetMode="External"/><Relationship Id="rId10" Type="http://schemas.openxmlformats.org/officeDocument/2006/relationships/hyperlink" Target="http://www.auslan.org.au/dictionary/words/rain-1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auslan.org.au/dictionary/words/cloudy-1.html" TargetMode="External"/><Relationship Id="rId14" Type="http://schemas.openxmlformats.org/officeDocument/2006/relationships/hyperlink" Target="http://www.auslan.org.au/dictionary/words/not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1141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 Liu</dc:creator>
  <cp:lastModifiedBy>Xu, Maria</cp:lastModifiedBy>
  <cp:revision>2</cp:revision>
  <dcterms:created xsi:type="dcterms:W3CDTF">2018-10-14T22:45:00Z</dcterms:created>
  <dcterms:modified xsi:type="dcterms:W3CDTF">2018-10-14T22:45:00Z</dcterms:modified>
</cp:coreProperties>
</file>